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890"/>
        <w:gridCol w:w="1080"/>
        <w:gridCol w:w="1260"/>
        <w:gridCol w:w="1958"/>
        <w:gridCol w:w="1514"/>
        <w:gridCol w:w="758"/>
      </w:tblGrid>
      <w:tr w:rsidR="00836688" w:rsidRPr="008D7D97" w14:paraId="2A03A6A6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32DA42B3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7A3DA584" w14:textId="77777777" w:rsidR="00836688" w:rsidRPr="008D7D97" w:rsidRDefault="00836688" w:rsidP="00930E2D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CSU4301</w:t>
            </w:r>
          </w:p>
        </w:tc>
      </w:tr>
      <w:tr w:rsidR="00836688" w:rsidRPr="008D7D97" w14:paraId="5E3DB74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91D0525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Level 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195B4A4A" w14:textId="77777777" w:rsidR="00836688" w:rsidRPr="008D7D97" w:rsidRDefault="00836688" w:rsidP="00930E2D">
            <w:pPr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6688" w:rsidRPr="008D7D97" w14:paraId="1D633701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00ADC437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254D3126" w14:textId="77777777" w:rsidR="00836688" w:rsidRPr="008D7D97" w:rsidRDefault="00836688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Object Oriented Programming</w:t>
            </w:r>
          </w:p>
        </w:tc>
      </w:tr>
      <w:tr w:rsidR="00836688" w:rsidRPr="008D7D97" w14:paraId="28BDB200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0241E930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359B7AAB" w14:textId="77777777" w:rsidR="00836688" w:rsidRPr="008D7D97" w:rsidRDefault="00836688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3 credits</w:t>
            </w:r>
          </w:p>
        </w:tc>
      </w:tr>
      <w:tr w:rsidR="00836688" w:rsidRPr="008D7D97" w14:paraId="5D7FA0A2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106281D2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2E1B0445" w14:textId="77777777" w:rsidR="00836688" w:rsidRPr="008D7D97" w:rsidRDefault="00836688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836688" w:rsidRPr="008D7D97" w14:paraId="71BAD892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04425154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7F36BB42" w14:textId="77777777" w:rsidR="00836688" w:rsidRPr="008D7D97" w:rsidRDefault="00836688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0403E">
              <w:rPr>
                <w:rFonts w:ascii="Arial" w:hAnsi="Arial" w:cs="Arial"/>
                <w:sz w:val="16"/>
                <w:szCs w:val="16"/>
              </w:rPr>
              <w:t>CSU3200+</w:t>
            </w:r>
            <w:r>
              <w:rPr>
                <w:rFonts w:ascii="Arial" w:hAnsi="Arial" w:cs="Arial"/>
                <w:sz w:val="16"/>
                <w:szCs w:val="16"/>
              </w:rPr>
              <w:t>CSU</w:t>
            </w:r>
            <w:r w:rsidRPr="00B0403E">
              <w:rPr>
                <w:rFonts w:ascii="Arial" w:hAnsi="Arial" w:cs="Arial"/>
                <w:sz w:val="16"/>
                <w:szCs w:val="16"/>
              </w:rPr>
              <w:t>3301+CSU3302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0403E">
              <w:rPr>
                <w:rFonts w:ascii="Arial" w:hAnsi="Arial" w:cs="Arial"/>
                <w:sz w:val="16"/>
                <w:szCs w:val="16"/>
              </w:rPr>
              <w:t xml:space="preserve"> (EL/CR)</w:t>
            </w:r>
          </w:p>
        </w:tc>
      </w:tr>
      <w:tr w:rsidR="00836688" w:rsidRPr="008D7D97" w14:paraId="3EB940FA" w14:textId="77777777" w:rsidTr="00930E2D">
        <w:trPr>
          <w:trHeight w:val="227"/>
        </w:trPr>
        <w:tc>
          <w:tcPr>
            <w:tcW w:w="1638" w:type="dxa"/>
            <w:vMerge w:val="restart"/>
            <w:shd w:val="clear" w:color="auto" w:fill="auto"/>
          </w:tcPr>
          <w:p w14:paraId="28135426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88FFA11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  <w:p w14:paraId="167923DD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06185EA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  <w:p w14:paraId="785B376C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958" w:type="dxa"/>
            <w:shd w:val="clear" w:color="auto" w:fill="auto"/>
          </w:tcPr>
          <w:p w14:paraId="5E6A2D22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514" w:type="dxa"/>
            <w:shd w:val="clear" w:color="auto" w:fill="auto"/>
          </w:tcPr>
          <w:p w14:paraId="2A5257C8" w14:textId="77777777" w:rsidR="00836688" w:rsidRPr="008D7D97" w:rsidRDefault="00836688" w:rsidP="00930E2D">
            <w:pPr>
              <w:ind w:righ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</w:p>
        </w:tc>
        <w:tc>
          <w:tcPr>
            <w:tcW w:w="758" w:type="dxa"/>
            <w:shd w:val="clear" w:color="auto" w:fill="auto"/>
          </w:tcPr>
          <w:p w14:paraId="33FE52BF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Total hrs.</w:t>
            </w:r>
          </w:p>
        </w:tc>
      </w:tr>
      <w:tr w:rsidR="00836688" w:rsidRPr="008D7D97" w14:paraId="30301407" w14:textId="77777777" w:rsidTr="00930E2D">
        <w:trPr>
          <w:trHeight w:val="1169"/>
        </w:trPr>
        <w:tc>
          <w:tcPr>
            <w:tcW w:w="1638" w:type="dxa"/>
            <w:vMerge/>
            <w:shd w:val="clear" w:color="auto" w:fill="auto"/>
          </w:tcPr>
          <w:p w14:paraId="63FE9D9F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9F1BEB2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25 Sessions X 2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50 hrs.</w:t>
            </w:r>
          </w:p>
        </w:tc>
        <w:tc>
          <w:tcPr>
            <w:tcW w:w="1080" w:type="dxa"/>
            <w:shd w:val="clear" w:color="auto" w:fill="auto"/>
          </w:tcPr>
          <w:p w14:paraId="0A2D75A7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06 DS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18 hrs.</w:t>
            </w:r>
          </w:p>
        </w:tc>
        <w:tc>
          <w:tcPr>
            <w:tcW w:w="1260" w:type="dxa"/>
            <w:shd w:val="clear" w:color="auto" w:fill="auto"/>
          </w:tcPr>
          <w:p w14:paraId="0D0749FC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2 Lab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06 hrs.</w:t>
            </w:r>
          </w:p>
        </w:tc>
        <w:tc>
          <w:tcPr>
            <w:tcW w:w="1958" w:type="dxa"/>
            <w:shd w:val="clear" w:color="auto" w:fill="auto"/>
          </w:tcPr>
          <w:p w14:paraId="6BADF281" w14:textId="77777777" w:rsidR="00836688" w:rsidRPr="008D7D97" w:rsidRDefault="00836688" w:rsidP="00930E2D">
            <w:pPr>
              <w:numPr>
                <w:ilvl w:val="0"/>
                <w:numId w:val="1"/>
              </w:numPr>
              <w:ind w:left="0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Sessions (25 x 3)</w:t>
            </w:r>
          </w:p>
          <w:p w14:paraId="0B3D3448" w14:textId="77777777" w:rsidR="00836688" w:rsidRPr="008D7D97" w:rsidRDefault="00836688" w:rsidP="00930E2D">
            <w:pPr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         = 75 hrs.</w:t>
            </w:r>
          </w:p>
          <w:p w14:paraId="460B538C" w14:textId="77777777" w:rsidR="00836688" w:rsidRPr="008D7D97" w:rsidRDefault="00836688" w:rsidP="00930E2D">
            <w:pPr>
              <w:numPr>
                <w:ilvl w:val="0"/>
                <w:numId w:val="1"/>
              </w:numPr>
              <w:ind w:left="0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Online     = 02 hrs.</w:t>
            </w:r>
          </w:p>
          <w:p w14:paraId="3B90EDD6" w14:textId="77777777" w:rsidR="00836688" w:rsidRPr="008D7D97" w:rsidRDefault="00836688" w:rsidP="00930E2D">
            <w:pPr>
              <w:spacing w:after="160"/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Total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77 hrs.</w:t>
            </w:r>
          </w:p>
        </w:tc>
        <w:tc>
          <w:tcPr>
            <w:tcW w:w="1514" w:type="dxa"/>
            <w:shd w:val="clear" w:color="auto" w:fill="auto"/>
          </w:tcPr>
          <w:p w14:paraId="42010BA0" w14:textId="77777777" w:rsidR="00836688" w:rsidRPr="008D7D97" w:rsidRDefault="00836688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Continuous Assessments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3D27CDA5" w14:textId="77777777" w:rsidR="00836688" w:rsidRPr="008D7D97" w:rsidRDefault="00836688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Practical assessments (PA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3B090896" w14:textId="77777777" w:rsidR="00836688" w:rsidRPr="008D7D97" w:rsidRDefault="00836688" w:rsidP="00930E2D">
            <w:pPr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14:paraId="649B2D92" w14:textId="77777777" w:rsidR="00836688" w:rsidRPr="008D7D97" w:rsidRDefault="00836688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153 hrs.</w:t>
            </w:r>
          </w:p>
        </w:tc>
      </w:tr>
      <w:tr w:rsidR="00836688" w:rsidRPr="008D7D97" w14:paraId="06BA4988" w14:textId="77777777" w:rsidTr="00930E2D">
        <w:trPr>
          <w:trHeight w:val="620"/>
        </w:trPr>
        <w:tc>
          <w:tcPr>
            <w:tcW w:w="1638" w:type="dxa"/>
            <w:shd w:val="clear" w:color="auto" w:fill="auto"/>
          </w:tcPr>
          <w:p w14:paraId="3F7D3027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0AD1951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Aim/s.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4BB10766" w14:textId="77777777" w:rsidR="00836688" w:rsidRPr="008D7D97" w:rsidRDefault="00836688" w:rsidP="00930E2D">
            <w:pPr>
              <w:pStyle w:val="ListParagraph"/>
              <w:ind w:left="0" w:righ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75BF20" w14:textId="77777777" w:rsidR="00836688" w:rsidRPr="008D7D97" w:rsidRDefault="00836688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 enhance knowledge &amp;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familiarize  concepts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of  Object Oriented Programming  and also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Threads and Multithreaded programming  in JAVA programming.</w:t>
            </w:r>
          </w:p>
          <w:p w14:paraId="7D321E1D" w14:textId="77777777" w:rsidR="00836688" w:rsidRPr="008D7D97" w:rsidRDefault="00836688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  <w:lang w:val="en-AU" w:eastAsia="en-AU" w:bidi="ta-IN"/>
              </w:rPr>
            </w:pPr>
          </w:p>
        </w:tc>
      </w:tr>
      <w:tr w:rsidR="00836688" w:rsidRPr="008D7D97" w14:paraId="37F9AAFE" w14:textId="77777777" w:rsidTr="00930E2D">
        <w:trPr>
          <w:trHeight w:val="733"/>
        </w:trPr>
        <w:tc>
          <w:tcPr>
            <w:tcW w:w="1638" w:type="dxa"/>
            <w:shd w:val="clear" w:color="auto" w:fill="auto"/>
          </w:tcPr>
          <w:p w14:paraId="33A397C9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602C865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53CEA461" w14:textId="77777777" w:rsidR="00836688" w:rsidRPr="008D7D97" w:rsidRDefault="00836688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fundamental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, principles and broader knowledge pertaining to the chosen science disciplines offered for the degree.</w:t>
            </w:r>
          </w:p>
          <w:p w14:paraId="39850756" w14:textId="77777777" w:rsidR="00836688" w:rsidRPr="008D7D97" w:rsidRDefault="00836688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PLO2: Practical Knowledge and Application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. Demonstrate the competency to use the knowledge and practical skills appropriately.</w:t>
            </w:r>
          </w:p>
          <w:p w14:paraId="3F774FE0" w14:textId="77777777" w:rsidR="00836688" w:rsidRPr="008D7D97" w:rsidRDefault="00836688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5F4011D9" w14:textId="77777777" w:rsidR="00836688" w:rsidRPr="008D7D97" w:rsidRDefault="00836688" w:rsidP="00930E2D">
            <w:pPr>
              <w:spacing w:before="120" w:after="120"/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PLO9: Lifelong Learning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: Develop the capacity to foresee new trends and their impacts and continuously update knowledge and develop skills willingly to meet those future challenges.</w:t>
            </w:r>
          </w:p>
        </w:tc>
      </w:tr>
      <w:tr w:rsidR="00836688" w:rsidRPr="008D7D97" w14:paraId="6DD8AA6B" w14:textId="77777777" w:rsidTr="00930E2D">
        <w:trPr>
          <w:trHeight w:val="3203"/>
        </w:trPr>
        <w:tc>
          <w:tcPr>
            <w:tcW w:w="1638" w:type="dxa"/>
            <w:shd w:val="clear" w:color="auto" w:fill="auto"/>
          </w:tcPr>
          <w:p w14:paraId="0021A11A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52E1938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748A4AB7" w14:textId="77777777" w:rsidR="00836688" w:rsidRPr="008D7D97" w:rsidRDefault="00836688" w:rsidP="00930E2D">
            <w:pPr>
              <w:pStyle w:val="ListParagraph"/>
              <w:spacing w:before="120" w:after="120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At the completion of this course student will be able to:</w:t>
            </w:r>
          </w:p>
          <w:p w14:paraId="786140BE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CLO1: Explain what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is Object Oriented Programming and its key concepts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. (PLO1)</w:t>
            </w:r>
          </w:p>
          <w:p w14:paraId="45FDB960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CLO2: Explain about styles of programming and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 xml:space="preserve">evaluation of </w:t>
            </w:r>
            <w:proofErr w:type="gramStart"/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Object Oriented</w:t>
            </w:r>
            <w:proofErr w:type="gramEnd"/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 xml:space="preserve"> Programming </w:t>
            </w:r>
            <w:r w:rsidRPr="008D7D97">
              <w:rPr>
                <w:rFonts w:ascii="Arial" w:hAnsi="Arial" w:cs="Arial"/>
                <w:sz w:val="16"/>
                <w:szCs w:val="16"/>
              </w:rPr>
              <w:t>languages. (PLO1)</w:t>
            </w:r>
          </w:p>
          <w:p w14:paraId="31BD778F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CLO3: Discuss key features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of  the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Java Program.(PLO2)</w:t>
            </w:r>
          </w:p>
          <w:p w14:paraId="4CA08110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CLO4: Explain how to declare variables and constants, standard functions of input and output in the Java   language. (PLO2)</w:t>
            </w:r>
          </w:p>
          <w:p w14:paraId="44843407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CLO5: Identify data types, various operators, their precedence, control structures, conditional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statements  and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repetitions in Java program. (PLO2)</w:t>
            </w:r>
          </w:p>
          <w:p w14:paraId="1ECCDBFE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CLO6: Implement Classes, Objects and key concepts, Abstraction/Encapsulation, Inheritance, and Polymorphism using Java programming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language.(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PLO2,PLO5,PLO9)</w:t>
            </w:r>
          </w:p>
          <w:p w14:paraId="342064E2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CLO7: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Comprehend  the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usage of ‘A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ccess Controls’ in Java Classes and methods.</w:t>
            </w:r>
            <w:r w:rsidRPr="008D7D97">
              <w:rPr>
                <w:rFonts w:ascii="Arial" w:hAnsi="Arial" w:cs="Arial"/>
                <w:sz w:val="16"/>
                <w:szCs w:val="16"/>
              </w:rPr>
              <w:t>(PLO2,PLO5)</w:t>
            </w:r>
          </w:p>
          <w:p w14:paraId="59CB0220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CLO8: Define and implement abstract Classes, final Classes and methods, inner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Classes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and interfaces Using Java. (PLO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2,PLO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5,PLO9)</w:t>
            </w:r>
          </w:p>
          <w:p w14:paraId="5C1D5F2A" w14:textId="77777777" w:rsidR="00836688" w:rsidRPr="008D7D97" w:rsidRDefault="00836688" w:rsidP="00930E2D">
            <w:pPr>
              <w:pStyle w:val="ListParagraph"/>
              <w:spacing w:before="120" w:after="120"/>
              <w:ind w:left="522" w:right="348" w:hanging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CLO9: Utilize advance operations in Java like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Exceptions handling, Threads and Multithreaded Programming. (PLO</w:t>
            </w:r>
            <w:proofErr w:type="gramStart"/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1,PLO</w:t>
            </w:r>
            <w:proofErr w:type="gramEnd"/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2)</w:t>
            </w:r>
          </w:p>
        </w:tc>
      </w:tr>
      <w:tr w:rsidR="00836688" w:rsidRPr="008D7D97" w14:paraId="1DB0DED9" w14:textId="77777777" w:rsidTr="00930E2D">
        <w:trPr>
          <w:trHeight w:val="209"/>
        </w:trPr>
        <w:tc>
          <w:tcPr>
            <w:tcW w:w="1638" w:type="dxa"/>
            <w:shd w:val="clear" w:color="auto" w:fill="auto"/>
          </w:tcPr>
          <w:p w14:paraId="2C0EB4BF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B38D030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Content </w:t>
            </w:r>
          </w:p>
          <w:p w14:paraId="5D97A23E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(Main topics,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sub topics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1D381871" w14:textId="77777777" w:rsidR="00836688" w:rsidRPr="008D7D97" w:rsidRDefault="00836688" w:rsidP="00930E2D">
            <w:pPr>
              <w:pStyle w:val="ListParagraph"/>
              <w:spacing w:before="240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Design of Programs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Object Oriented Programming, Object Oriented Programming –Terminologies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Java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Classes in Java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Controlling access to Java classes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Working with Objects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Constructors in JAVA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Inheritance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Implementation- Inheritance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Polymorphism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Overloading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Overriding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Abstract Classes and methods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Interfaces in JAVA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Inner Classes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Association, Aggregation and Composition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Exception Handling, Threads and Multithreaded programming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Swing Class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Introduction to Java Programming</w:t>
            </w:r>
            <w:r w:rsidRPr="008D7D97">
              <w:rPr>
                <w:rFonts w:ascii="Arial" w:hAnsi="Arial" w:cs="Arial"/>
                <w:sz w:val="16"/>
                <w:szCs w:val="16"/>
              </w:rPr>
              <w:t>,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 xml:space="preserve"> Java Operators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Control Structure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Arrays and String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D97">
              <w:rPr>
                <w:rFonts w:ascii="Arial" w:eastAsia="Calibri" w:hAnsi="Arial" w:cs="Arial"/>
                <w:sz w:val="16"/>
                <w:szCs w:val="16"/>
                <w:lang w:bidi="ta-IN"/>
              </w:rPr>
              <w:t>Java Methods</w:t>
            </w:r>
          </w:p>
          <w:p w14:paraId="0C0E5A75" w14:textId="77777777" w:rsidR="00836688" w:rsidRPr="008D7D97" w:rsidRDefault="00836688" w:rsidP="00930E2D">
            <w:pPr>
              <w:pStyle w:val="ListParagraph"/>
              <w:ind w:left="0"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36688" w:rsidRPr="008D7D97" w14:paraId="2AA15F3D" w14:textId="77777777" w:rsidTr="00930E2D">
        <w:trPr>
          <w:trHeight w:val="1673"/>
        </w:trPr>
        <w:tc>
          <w:tcPr>
            <w:tcW w:w="1638" w:type="dxa"/>
            <w:shd w:val="clear" w:color="auto" w:fill="auto"/>
          </w:tcPr>
          <w:p w14:paraId="2561E1FB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7272809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Teaching Learning methods (TL)</w:t>
            </w:r>
          </w:p>
        </w:tc>
        <w:tc>
          <w:tcPr>
            <w:tcW w:w="8460" w:type="dxa"/>
            <w:gridSpan w:val="6"/>
            <w:shd w:val="clear" w:color="auto" w:fill="auto"/>
          </w:tcPr>
          <w:p w14:paraId="7437B08A" w14:textId="77777777" w:rsidR="00836688" w:rsidRPr="00FE7EA8" w:rsidRDefault="00836688" w:rsidP="00930E2D">
            <w:pPr>
              <w:spacing w:before="240"/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FE7EA8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Self-learning/independent learning of self - study</w:t>
            </w: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(IL)</w:t>
            </w:r>
          </w:p>
          <w:p w14:paraId="177CA515" w14:textId="77777777" w:rsidR="00836688" w:rsidRPr="00FE7EA8" w:rsidRDefault="00836688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the course contents in course materials in print and web-based materials (SS)</w:t>
            </w:r>
          </w:p>
          <w:p w14:paraId="23D5CF5A" w14:textId="77777777" w:rsidR="00836688" w:rsidRPr="00FE7EA8" w:rsidRDefault="00836688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Learning through practical </w:t>
            </w:r>
            <w:proofErr w:type="gramStart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exercises  (</w:t>
            </w:r>
            <w:proofErr w:type="gramEnd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PR) </w:t>
            </w:r>
          </w:p>
          <w:p w14:paraId="5C80766D" w14:textId="77777777" w:rsidR="00836688" w:rsidRPr="00FE7EA8" w:rsidRDefault="00836688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Additional reading materials/ recommended reading (RE)</w:t>
            </w:r>
          </w:p>
          <w:p w14:paraId="474C1F6B" w14:textId="77777777" w:rsidR="00836688" w:rsidRPr="00FE7EA8" w:rsidRDefault="00836688" w:rsidP="00930E2D">
            <w:p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E5E3452" w14:textId="77777777" w:rsidR="00836688" w:rsidRPr="00FE7EA8" w:rsidRDefault="00836688" w:rsidP="00930E2D">
            <w:p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Contact </w:t>
            </w:r>
            <w:proofErr w:type="gramStart"/>
            <w:r w:rsidRPr="00FE7EA8">
              <w:rPr>
                <w:rFonts w:ascii="Arial" w:eastAsia="Calibri" w:hAnsi="Arial" w:cs="Arial"/>
                <w:sz w:val="16"/>
                <w:szCs w:val="16"/>
                <w:lang w:val="en-GB"/>
              </w:rPr>
              <w:t>sessions</w:t>
            </w:r>
            <w:proofErr w:type="gramEnd"/>
          </w:p>
          <w:p w14:paraId="0F0A0F93" w14:textId="77777777" w:rsidR="00836688" w:rsidRPr="008D7D97" w:rsidRDefault="00836688" w:rsidP="00930E2D">
            <w:pPr>
              <w:numPr>
                <w:ilvl w:val="0"/>
                <w:numId w:val="3"/>
              </w:numPr>
              <w:ind w:left="702"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  <w:lang w:val="en-GB"/>
              </w:rPr>
              <w:t>Day schools (discussion sessions) (</w:t>
            </w:r>
            <w:r w:rsidRPr="008D7D9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Non-compulsory)</w:t>
            </w:r>
          </w:p>
          <w:p w14:paraId="10042F74" w14:textId="77777777" w:rsidR="00836688" w:rsidRPr="008D7D97" w:rsidRDefault="00836688" w:rsidP="00930E2D">
            <w:pPr>
              <w:numPr>
                <w:ilvl w:val="0"/>
                <w:numId w:val="3"/>
              </w:numPr>
              <w:ind w:left="702"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D7D9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Laboratory practical exercises (PR) (compulsory)</w:t>
            </w:r>
          </w:p>
          <w:p w14:paraId="0B9D3FB3" w14:textId="77777777" w:rsidR="00836688" w:rsidRPr="008D7D97" w:rsidRDefault="00836688" w:rsidP="00930E2D">
            <w:pPr>
              <w:ind w:left="702"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</w:tr>
    </w:tbl>
    <w:p w14:paraId="0BCF7D42" w14:textId="77777777" w:rsidR="00836688" w:rsidRPr="008D7D97" w:rsidRDefault="00836688" w:rsidP="00836688">
      <w:pPr>
        <w:rPr>
          <w:rFonts w:ascii="Arial" w:hAnsi="Arial" w:cs="Arial"/>
          <w:sz w:val="16"/>
          <w:szCs w:val="16"/>
        </w:rPr>
      </w:pPr>
      <w:r w:rsidRPr="008D7D97">
        <w:rPr>
          <w:rFonts w:ascii="Arial" w:hAnsi="Arial" w:cs="Arial"/>
          <w:sz w:val="16"/>
          <w:szCs w:val="16"/>
        </w:rPr>
        <w:br w:type="pag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3960"/>
      </w:tblGrid>
      <w:tr w:rsidR="00836688" w:rsidRPr="008D7D97" w14:paraId="393967B0" w14:textId="77777777" w:rsidTr="00930E2D">
        <w:trPr>
          <w:trHeight w:val="275"/>
        </w:trPr>
        <w:tc>
          <w:tcPr>
            <w:tcW w:w="1638" w:type="dxa"/>
            <w:vMerge w:val="restart"/>
            <w:shd w:val="clear" w:color="auto" w:fill="auto"/>
          </w:tcPr>
          <w:p w14:paraId="3204F524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33D2758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4500" w:type="dxa"/>
            <w:shd w:val="clear" w:color="auto" w:fill="auto"/>
          </w:tcPr>
          <w:p w14:paraId="5C1B1676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Continuous Assessment Mark (OCAM): 40%</w:t>
            </w:r>
          </w:p>
        </w:tc>
        <w:tc>
          <w:tcPr>
            <w:tcW w:w="3960" w:type="dxa"/>
            <w:shd w:val="clear" w:color="auto" w:fill="auto"/>
          </w:tcPr>
          <w:p w14:paraId="16398F41" w14:textId="77777777" w:rsidR="00836688" w:rsidRPr="008D7D97" w:rsidRDefault="00836688" w:rsidP="00930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Final Assessment: 60 %</w:t>
            </w:r>
          </w:p>
        </w:tc>
      </w:tr>
      <w:tr w:rsidR="00836688" w:rsidRPr="008D7D97" w14:paraId="015F1D0C" w14:textId="77777777" w:rsidTr="00930E2D">
        <w:trPr>
          <w:trHeight w:val="890"/>
        </w:trPr>
        <w:tc>
          <w:tcPr>
            <w:tcW w:w="1638" w:type="dxa"/>
            <w:vMerge/>
            <w:shd w:val="clear" w:color="auto" w:fill="auto"/>
          </w:tcPr>
          <w:p w14:paraId="6A4B91D1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7025F8AE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Details:  Continuous Assessment (CA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C231C7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Practical Assessment (PA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63FCA82F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6ECD0DE1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OCAM= 60% of best CA/PA + 40% of other CA/PA</w:t>
            </w:r>
          </w:p>
          <w:p w14:paraId="4B9A65C7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14:paraId="7D3F52A3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Final Evaluation </w:t>
            </w:r>
          </w:p>
          <w:p w14:paraId="01524522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Theory: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  <w:p w14:paraId="4C32DE07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7C809E" w14:textId="77777777" w:rsidR="00836688" w:rsidRPr="008D7D97" w:rsidRDefault="00836688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688" w:rsidRPr="008D7D97" w14:paraId="56D5FDA4" w14:textId="77777777" w:rsidTr="00930E2D">
        <w:trPr>
          <w:trHeight w:val="1529"/>
        </w:trPr>
        <w:tc>
          <w:tcPr>
            <w:tcW w:w="1638" w:type="dxa"/>
            <w:shd w:val="clear" w:color="auto" w:fill="auto"/>
          </w:tcPr>
          <w:p w14:paraId="38E9FB33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0356A2F5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Recommended </w:t>
            </w:r>
          </w:p>
          <w:p w14:paraId="2DB63E43" w14:textId="77777777" w:rsidR="00836688" w:rsidRPr="008D7D97" w:rsidRDefault="00836688" w:rsidP="00930E2D">
            <w:pPr>
              <w:ind w:right="26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437F5F17" w14:textId="77777777" w:rsidR="00836688" w:rsidRPr="008D7D97" w:rsidRDefault="00836688" w:rsidP="00930E2D">
            <w:pPr>
              <w:pStyle w:val="ListParagraph"/>
              <w:numPr>
                <w:ilvl w:val="0"/>
                <w:numId w:val="4"/>
              </w:numPr>
              <w:spacing w:before="120" w:after="120"/>
              <w:ind w:left="522" w:right="3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8D7D97">
              <w:rPr>
                <w:rFonts w:ascii="Arial" w:eastAsia="Calibri" w:hAnsi="Arial" w:cs="Arial"/>
                <w:sz w:val="16"/>
                <w:szCs w:val="16"/>
              </w:rPr>
              <w:t>Cadenhead  R.</w:t>
            </w:r>
            <w:proofErr w:type="gramEnd"/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, Laura L.(2003). </w:t>
            </w:r>
            <w:proofErr w:type="spellStart"/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>Sams</w:t>
            </w:r>
            <w:proofErr w:type="spellEnd"/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 xml:space="preserve"> Teach </w:t>
            </w:r>
            <w:proofErr w:type="gramStart"/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>Yourself  Java</w:t>
            </w:r>
            <w:proofErr w:type="gramEnd"/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 xml:space="preserve"> in 21 days</w:t>
            </w:r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, Pearson  Education, </w:t>
            </w:r>
          </w:p>
          <w:p w14:paraId="086FCB87" w14:textId="77777777" w:rsidR="00836688" w:rsidRPr="008D7D97" w:rsidRDefault="00836688" w:rsidP="00930E2D">
            <w:pPr>
              <w:numPr>
                <w:ilvl w:val="0"/>
                <w:numId w:val="4"/>
              </w:numPr>
              <w:spacing w:before="120" w:after="120"/>
              <w:ind w:left="522" w:right="346"/>
              <w:contextualSpacing/>
              <w:mirrorIndents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D7D97">
              <w:rPr>
                <w:rFonts w:ascii="Arial" w:eastAsia="Calibri" w:hAnsi="Arial" w:cs="Arial"/>
                <w:sz w:val="16"/>
                <w:szCs w:val="16"/>
              </w:rPr>
              <w:t>Buyya</w:t>
            </w:r>
            <w:proofErr w:type="spellEnd"/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 R, </w:t>
            </w:r>
            <w:proofErr w:type="spellStart"/>
            <w:r w:rsidRPr="008D7D97">
              <w:rPr>
                <w:rFonts w:ascii="Arial" w:eastAsia="Calibri" w:hAnsi="Arial" w:cs="Arial"/>
                <w:sz w:val="16"/>
                <w:szCs w:val="16"/>
              </w:rPr>
              <w:t>Selvi</w:t>
            </w:r>
            <w:proofErr w:type="spellEnd"/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 T., Chu X, (2009</w:t>
            </w:r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>) Object-oriented Programming with Java</w:t>
            </w:r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: Essentials and </w:t>
            </w:r>
            <w:proofErr w:type="gramStart"/>
            <w:r w:rsidRPr="008D7D97">
              <w:rPr>
                <w:rFonts w:ascii="Arial" w:eastAsia="Calibri" w:hAnsi="Arial" w:cs="Arial"/>
                <w:sz w:val="16"/>
                <w:szCs w:val="16"/>
              </w:rPr>
              <w:t>Applications,  Tara</w:t>
            </w:r>
            <w:proofErr w:type="gramEnd"/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 McGraw Hall</w:t>
            </w:r>
          </w:p>
          <w:p w14:paraId="43DFA92C" w14:textId="77777777" w:rsidR="00836688" w:rsidRPr="008D7D97" w:rsidRDefault="00836688" w:rsidP="00930E2D">
            <w:pPr>
              <w:numPr>
                <w:ilvl w:val="0"/>
                <w:numId w:val="4"/>
              </w:numPr>
              <w:spacing w:before="120" w:after="120"/>
              <w:ind w:left="522" w:right="346"/>
              <w:contextualSpacing/>
              <w:mirrorIndents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Holmes. B.J., Joyce </w:t>
            </w:r>
            <w:proofErr w:type="gramStart"/>
            <w:r w:rsidRPr="008D7D97">
              <w:rPr>
                <w:rFonts w:ascii="Arial" w:eastAsia="Calibri" w:hAnsi="Arial" w:cs="Arial"/>
                <w:sz w:val="16"/>
                <w:szCs w:val="16"/>
              </w:rPr>
              <w:t>D.T.,(</w:t>
            </w:r>
            <w:proofErr w:type="gramEnd"/>
            <w:r w:rsidRPr="008D7D97">
              <w:rPr>
                <w:rFonts w:ascii="Arial" w:eastAsia="Calibri" w:hAnsi="Arial" w:cs="Arial"/>
                <w:sz w:val="16"/>
                <w:szCs w:val="16"/>
              </w:rPr>
              <w:t>2001).</w:t>
            </w:r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>Object-oriented Programming with Java</w:t>
            </w:r>
            <w:r w:rsidRPr="008D7D97">
              <w:rPr>
                <w:rFonts w:ascii="Arial" w:eastAsia="Calibri" w:hAnsi="Arial" w:cs="Arial"/>
                <w:sz w:val="16"/>
                <w:szCs w:val="16"/>
              </w:rPr>
              <w:t>, Jones &amp; Bartlett Publisher.</w:t>
            </w:r>
          </w:p>
          <w:p w14:paraId="7669E07C" w14:textId="77777777" w:rsidR="00836688" w:rsidRPr="008D7D97" w:rsidRDefault="00836688" w:rsidP="00930E2D">
            <w:pPr>
              <w:numPr>
                <w:ilvl w:val="0"/>
                <w:numId w:val="4"/>
              </w:numPr>
              <w:spacing w:before="120" w:after="120"/>
              <w:ind w:left="522" w:right="346"/>
              <w:contextualSpacing/>
              <w:mirrorIndents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</w:rPr>
              <w:t>Jana, D.</w:t>
            </w:r>
            <w:proofErr w:type="gramStart"/>
            <w:r w:rsidRPr="008D7D97">
              <w:rPr>
                <w:rFonts w:ascii="Arial" w:eastAsia="Calibri" w:hAnsi="Arial" w:cs="Arial"/>
                <w:sz w:val="16"/>
                <w:szCs w:val="16"/>
              </w:rPr>
              <w:t>,  (</w:t>
            </w:r>
            <w:proofErr w:type="gramEnd"/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2005). </w:t>
            </w:r>
            <w:r w:rsidRPr="008D7D97">
              <w:rPr>
                <w:rFonts w:ascii="Arial" w:eastAsia="Calibri" w:hAnsi="Arial" w:cs="Arial"/>
                <w:i/>
                <w:sz w:val="16"/>
                <w:szCs w:val="16"/>
              </w:rPr>
              <w:t>Java And Object-Oriented Programming Paradigm</w:t>
            </w:r>
            <w:r w:rsidRPr="008D7D97">
              <w:rPr>
                <w:rFonts w:ascii="Arial" w:eastAsia="Calibri" w:hAnsi="Arial" w:cs="Arial"/>
                <w:sz w:val="16"/>
                <w:szCs w:val="16"/>
              </w:rPr>
              <w:t>, Prentice Hall of India</w:t>
            </w:r>
          </w:p>
        </w:tc>
      </w:tr>
    </w:tbl>
    <w:p w14:paraId="4E002925" w14:textId="77777777" w:rsidR="004C35EB" w:rsidRDefault="004C35EB"/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9C4"/>
    <w:multiLevelType w:val="hybridMultilevel"/>
    <w:tmpl w:val="C1465550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5FF2A7F"/>
    <w:multiLevelType w:val="hybridMultilevel"/>
    <w:tmpl w:val="F2D20C58"/>
    <w:lvl w:ilvl="0" w:tplc="04090005">
      <w:start w:val="1"/>
      <w:numFmt w:val="bullet"/>
      <w:lvlText w:val=""/>
      <w:lvlJc w:val="left"/>
      <w:pPr>
        <w:ind w:left="1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 w15:restartNumberingAfterBreak="0">
    <w:nsid w:val="3CDF76F7"/>
    <w:multiLevelType w:val="hybridMultilevel"/>
    <w:tmpl w:val="71C6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DE1"/>
    <w:multiLevelType w:val="hybridMultilevel"/>
    <w:tmpl w:val="CD6E84BC"/>
    <w:lvl w:ilvl="0" w:tplc="766EF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688946">
    <w:abstractNumId w:val="3"/>
  </w:num>
  <w:num w:numId="2" w16cid:durableId="861817944">
    <w:abstractNumId w:val="0"/>
  </w:num>
  <w:num w:numId="3" w16cid:durableId="107706363">
    <w:abstractNumId w:val="1"/>
  </w:num>
  <w:num w:numId="4" w16cid:durableId="89601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688"/>
    <w:rsid w:val="002372AC"/>
    <w:rsid w:val="004C35EB"/>
    <w:rsid w:val="008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C44C"/>
  <w15:chartTrackingRefBased/>
  <w15:docId w15:val="{14DC2256-4A2B-4E59-B6D6-57B999D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1</cp:revision>
  <dcterms:created xsi:type="dcterms:W3CDTF">2023-02-07T09:39:00Z</dcterms:created>
  <dcterms:modified xsi:type="dcterms:W3CDTF">2023-02-07T09:40:00Z</dcterms:modified>
</cp:coreProperties>
</file>